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4" w:rsidRDefault="00800894" w:rsidP="00800894">
      <w:pPr>
        <w:pStyle w:val="a3"/>
        <w:spacing w:after="0"/>
        <w:jc w:val="center"/>
      </w:pPr>
      <w:r>
        <w:rPr>
          <w:sz w:val="26"/>
          <w:szCs w:val="26"/>
        </w:rPr>
        <w:t>АДМИНИСТРАЦИЯ МУНИЦИПАЛЬНОГО ОБРАЗОВАНИЯ</w:t>
      </w:r>
    </w:p>
    <w:p w:rsidR="00800894" w:rsidRDefault="00800894" w:rsidP="00800894">
      <w:pPr>
        <w:pStyle w:val="a3"/>
        <w:spacing w:after="0"/>
        <w:jc w:val="center"/>
      </w:pPr>
      <w:r>
        <w:rPr>
          <w:sz w:val="26"/>
          <w:szCs w:val="26"/>
        </w:rPr>
        <w:t>СЕЛЬКОЕ ПОСЕЛЕНИЕ «КАЛИНОВСКОЕ»</w:t>
      </w:r>
    </w:p>
    <w:p w:rsidR="00800894" w:rsidRDefault="00800894" w:rsidP="00800894">
      <w:pPr>
        <w:pStyle w:val="a3"/>
        <w:spacing w:after="0"/>
        <w:jc w:val="center"/>
      </w:pPr>
      <w:r>
        <w:rPr>
          <w:sz w:val="26"/>
          <w:szCs w:val="26"/>
        </w:rPr>
        <w:t>ПОСТАНОВЛЕНИЕ</w:t>
      </w:r>
    </w:p>
    <w:p w:rsidR="00800894" w:rsidRDefault="00800894" w:rsidP="00800894">
      <w:pPr>
        <w:pStyle w:val="a3"/>
        <w:spacing w:after="0"/>
        <w:jc w:val="center"/>
      </w:pPr>
    </w:p>
    <w:p w:rsidR="00800894" w:rsidRDefault="00800894" w:rsidP="00800894">
      <w:pPr>
        <w:pStyle w:val="a3"/>
        <w:spacing w:after="0"/>
      </w:pPr>
      <w:r>
        <w:rPr>
          <w:sz w:val="26"/>
          <w:szCs w:val="26"/>
        </w:rPr>
        <w:t>от 22.03.2021г.</w:t>
      </w:r>
      <w:r>
        <w:rPr>
          <w:sz w:val="26"/>
          <w:szCs w:val="26"/>
        </w:rPr>
        <w:t xml:space="preserve">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№ 19 </w:t>
      </w:r>
    </w:p>
    <w:p w:rsidR="00800894" w:rsidRDefault="00800894" w:rsidP="00800894">
      <w:pPr>
        <w:pStyle w:val="a3"/>
        <w:spacing w:after="0"/>
        <w:jc w:val="both"/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В соответствии с пунктом 4 статьи 2 Закона Республики Бурятия «О порядке нормативах заготовки гражданами древесины для собственных нужд» от 07.09.2007 года №2455-111 на основании акта обследования жилого дома и надворных построек от 22.03.2021 года Григорьева Федора Иосифовича, администрация сельского поселения «Калиновское» постановляет:</w:t>
      </w: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 xml:space="preserve">1. Подтвердить потребность в древесине Григорьеву Федору Иосифовичу для собственных нужд в количестве 80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:</w:t>
      </w: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 xml:space="preserve">50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реконструкцию дома:</w:t>
      </w: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 xml:space="preserve">25 </w:t>
      </w:r>
      <w:proofErr w:type="spellStart"/>
      <w:r>
        <w:rPr>
          <w:sz w:val="27"/>
          <w:szCs w:val="27"/>
        </w:rPr>
        <w:t>куб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 xml:space="preserve"> – на хоз. постройки:</w:t>
      </w: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 xml:space="preserve">5 </w:t>
      </w:r>
      <w:proofErr w:type="spellStart"/>
      <w:r>
        <w:rPr>
          <w:sz w:val="27"/>
          <w:szCs w:val="27"/>
        </w:rPr>
        <w:t>куб.м</w:t>
      </w:r>
      <w:proofErr w:type="spellEnd"/>
      <w:r>
        <w:rPr>
          <w:sz w:val="27"/>
          <w:szCs w:val="27"/>
        </w:rPr>
        <w:t>. – на изготовление навесов.</w:t>
      </w: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>2. Гражданину Григорьеву Федору Иосифовичу, использовать древесину строго по назначению.</w:t>
      </w: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  <w:r>
        <w:rPr>
          <w:sz w:val="27"/>
          <w:szCs w:val="27"/>
        </w:rPr>
        <w:t xml:space="preserve">Глава МО СП «Калиновское» </w:t>
      </w:r>
      <w:r>
        <w:rPr>
          <w:sz w:val="27"/>
          <w:szCs w:val="27"/>
        </w:rPr>
        <w:t xml:space="preserve">                                                      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800894" w:rsidRDefault="00800894" w:rsidP="00800894">
      <w:pPr>
        <w:pStyle w:val="a3"/>
        <w:spacing w:after="0"/>
      </w:pPr>
    </w:p>
    <w:p w:rsidR="00ED09B4" w:rsidRDefault="00ED09B4"/>
    <w:sectPr w:rsidR="00ED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94"/>
    <w:rsid w:val="00800894"/>
    <w:rsid w:val="00E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2021-08-06T06:13:00Z</dcterms:created>
  <dcterms:modified xsi:type="dcterms:W3CDTF">2021-08-06T06:13:00Z</dcterms:modified>
</cp:coreProperties>
</file>